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4" w:rsidRDefault="00153054" w:rsidP="00153054">
      <w:pPr>
        <w:pStyle w:val="1"/>
        <w:pageBreakBefore/>
        <w:spacing w:before="0"/>
        <w:ind w:hanging="30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</w:p>
    <w:p w:rsidR="00153054" w:rsidRDefault="00153054" w:rsidP="00153054">
      <w:pPr>
        <w:widowControl w:val="0"/>
        <w:tabs>
          <w:tab w:val="left" w:pos="9781"/>
        </w:tabs>
        <w:contextualSpacing/>
        <w:jc w:val="center"/>
        <w:rPr>
          <w:b/>
          <w:sz w:val="24"/>
          <w:szCs w:val="24"/>
          <w:lang w:eastAsia="ar-SA"/>
        </w:rPr>
      </w:pPr>
    </w:p>
    <w:p w:rsidR="00153054" w:rsidRDefault="00153054" w:rsidP="00153054">
      <w:pPr>
        <w:tabs>
          <w:tab w:val="left" w:pos="121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 адаптированная основная образовательная программа (далее – АООП) дошкольного образования разработана для детей дошкольного возраста с задержкой психического развития (ЗПР).</w:t>
      </w:r>
    </w:p>
    <w:p w:rsidR="00153054" w:rsidRDefault="00153054" w:rsidP="00153054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>
        <w:rPr>
          <w:rFonts w:eastAsia="Times New Roman"/>
          <w:sz w:val="24"/>
          <w:szCs w:val="24"/>
        </w:rPr>
        <w:t>Полиморфность</w:t>
      </w:r>
      <w:proofErr w:type="spellEnd"/>
      <w:r>
        <w:rPr>
          <w:rFonts w:eastAsia="Times New Roman"/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153054" w:rsidRDefault="00153054" w:rsidP="00153054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АООП – образовательная программа, адаптированная для обучения лиц с ОВЗ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FF66A7">
        <w:rPr>
          <w:sz w:val="24"/>
          <w:szCs w:val="24"/>
        </w:rPr>
        <w:t>Программа разработана</w:t>
      </w:r>
      <w:r>
        <w:rPr>
          <w:sz w:val="24"/>
          <w:szCs w:val="24"/>
        </w:rPr>
        <w:t xml:space="preserve"> образовательной организацией самостоятельно с учетом требований ФГОС на основании Примерной адаптированной основной образовательной программы (АООП) </w:t>
      </w:r>
      <w:r w:rsidR="00FF66A7">
        <w:rPr>
          <w:sz w:val="24"/>
          <w:szCs w:val="24"/>
        </w:rPr>
        <w:t>для детей с ЗПР.</w:t>
      </w:r>
    </w:p>
    <w:p w:rsidR="00153054" w:rsidRDefault="00153054" w:rsidP="00153054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 своему организационно-управленческому статусу АООП, реализующая принципы Стандарта,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</w:t>
      </w:r>
      <w:proofErr w:type="gramEnd"/>
    </w:p>
    <w:p w:rsidR="00153054" w:rsidRDefault="00153054" w:rsidP="0015305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153054" w:rsidRDefault="00153054" w:rsidP="00153054">
      <w:pPr>
        <w:widowControl w:val="0"/>
        <w:tabs>
          <w:tab w:val="left" w:pos="9781"/>
        </w:tabs>
        <w:contextualSpacing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>
        <w:rPr>
          <w:sz w:val="24"/>
          <w:szCs w:val="24"/>
        </w:rPr>
        <w:t xml:space="preserve">начимые для разработки и реализации АООП </w:t>
      </w:r>
      <w:proofErr w:type="spellStart"/>
      <w:r>
        <w:rPr>
          <w:sz w:val="24"/>
          <w:szCs w:val="24"/>
        </w:rPr>
        <w:t>к</w:t>
      </w:r>
      <w:r>
        <w:rPr>
          <w:iCs/>
          <w:sz w:val="24"/>
          <w:szCs w:val="24"/>
          <w:lang w:eastAsia="ar-SA"/>
        </w:rPr>
        <w:t>линико-психолого-педагогическая</w:t>
      </w:r>
      <w:proofErr w:type="spellEnd"/>
      <w:r>
        <w:rPr>
          <w:iCs/>
          <w:sz w:val="24"/>
          <w:szCs w:val="24"/>
          <w:lang w:eastAsia="ar-SA"/>
        </w:rPr>
        <w:t xml:space="preserve"> характеристика и особые образовательные потребности детей  дошкольного возраста с задержкой психического развития. </w:t>
      </w:r>
      <w:proofErr w:type="gramStart"/>
      <w:r>
        <w:rPr>
          <w:iCs/>
          <w:sz w:val="24"/>
          <w:szCs w:val="24"/>
          <w:lang w:eastAsia="ar-SA"/>
        </w:rPr>
        <w:t>В целевом разделе раскрываются цели, задачи, п</w:t>
      </w:r>
      <w:r>
        <w:rPr>
          <w:sz w:val="24"/>
          <w:szCs w:val="24"/>
          <w:lang w:eastAsia="ar-SA"/>
        </w:rPr>
        <w:t>ринципы и подходы к</w:t>
      </w:r>
      <w:r>
        <w:rPr>
          <w:rFonts w:eastAsia="Times New Roman"/>
          <w:sz w:val="24"/>
          <w:szCs w:val="24"/>
        </w:rPr>
        <w:t xml:space="preserve"> формированию АООП и механизмы ее адаптации; представлены </w:t>
      </w:r>
      <w:r>
        <w:rPr>
          <w:sz w:val="24"/>
          <w:szCs w:val="24"/>
          <w:lang w:eastAsia="ar-SA"/>
        </w:rPr>
        <w:t xml:space="preserve">структурные компоненты программы, алгоритм </w:t>
      </w:r>
      <w:r>
        <w:rPr>
          <w:iCs/>
          <w:sz w:val="24"/>
          <w:szCs w:val="24"/>
          <w:lang w:eastAsia="ar-SA"/>
        </w:rPr>
        <w:t>формирования</w:t>
      </w:r>
      <w:r>
        <w:rPr>
          <w:sz w:val="24"/>
          <w:szCs w:val="24"/>
          <w:lang w:eastAsia="ar-SA"/>
        </w:rPr>
        <w:t xml:space="preserve"> содержания </w:t>
      </w:r>
      <w:r>
        <w:rPr>
          <w:rFonts w:eastAsia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sz w:val="24"/>
          <w:szCs w:val="24"/>
          <w:lang w:eastAsia="ar-SA"/>
        </w:rPr>
        <w:t xml:space="preserve">елевые ориентиры АООП и планируемые результаты ее освоения, а также </w:t>
      </w:r>
      <w:r>
        <w:rPr>
          <w:rFonts w:eastAsia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>
        <w:rPr>
          <w:bCs/>
          <w:sz w:val="24"/>
          <w:szCs w:val="24"/>
        </w:rPr>
        <w:t>педагогов.</w:t>
      </w:r>
      <w:proofErr w:type="gramEnd"/>
    </w:p>
    <w:p w:rsidR="00153054" w:rsidRDefault="00153054" w:rsidP="0015305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sz w:val="24"/>
          <w:szCs w:val="24"/>
          <w:lang w:eastAsia="ar-SA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153054" w:rsidRDefault="00153054" w:rsidP="00153054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</w:t>
      </w:r>
      <w:proofErr w:type="spellStart"/>
      <w:r>
        <w:rPr>
          <w:rFonts w:eastAsia="Times New Roman"/>
          <w:sz w:val="24"/>
          <w:szCs w:val="24"/>
        </w:rPr>
        <w:t>общеразвивающих</w:t>
      </w:r>
      <w:proofErr w:type="spellEnd"/>
      <w:r>
        <w:rPr>
          <w:rFonts w:eastAsia="Times New Roman"/>
          <w:sz w:val="24"/>
          <w:szCs w:val="24"/>
        </w:rPr>
        <w:t xml:space="preserve"> группах.</w:t>
      </w:r>
      <w:r>
        <w:rPr>
          <w:sz w:val="24"/>
          <w:szCs w:val="24"/>
        </w:rPr>
        <w:t xml:space="preserve">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</w:t>
      </w:r>
    </w:p>
    <w:p w:rsidR="00153054" w:rsidRDefault="00153054" w:rsidP="00153054">
      <w:pPr>
        <w:tabs>
          <w:tab w:val="left" w:pos="9781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Организационный раздел раскрывает </w:t>
      </w:r>
      <w:proofErr w:type="gramStart"/>
      <w:r>
        <w:rPr>
          <w:sz w:val="24"/>
          <w:szCs w:val="24"/>
        </w:rPr>
        <w:t>особенности</w:t>
      </w:r>
      <w:proofErr w:type="gramEnd"/>
      <w:r>
        <w:rPr>
          <w:sz w:val="24"/>
          <w:szCs w:val="24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>
        <w:rPr>
          <w:sz w:val="24"/>
          <w:szCs w:val="24"/>
          <w:lang w:eastAsia="ar-SA"/>
        </w:rPr>
        <w:t xml:space="preserve"> специальных литературных источников.</w:t>
      </w:r>
    </w:p>
    <w:p w:rsidR="00153054" w:rsidRDefault="00153054" w:rsidP="0015305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153054" w:rsidRDefault="00153054" w:rsidP="00153054">
      <w:pPr>
        <w:rPr>
          <w:rFonts w:eastAsia="Times New Roman"/>
          <w:b/>
          <w:sz w:val="24"/>
          <w:szCs w:val="24"/>
        </w:rPr>
      </w:pPr>
    </w:p>
    <w:sectPr w:rsidR="00153054" w:rsidSect="00DF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3054"/>
    <w:rsid w:val="00073618"/>
    <w:rsid w:val="00153054"/>
    <w:rsid w:val="00DF19D0"/>
    <w:rsid w:val="00F40758"/>
    <w:rsid w:val="00FA2EC5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D0"/>
  </w:style>
  <w:style w:type="paragraph" w:styleId="1">
    <w:name w:val="heading 1"/>
    <w:basedOn w:val="a"/>
    <w:link w:val="10"/>
    <w:rsid w:val="00153054"/>
    <w:pPr>
      <w:keepNext/>
      <w:keepLines/>
      <w:suppressAutoHyphens/>
      <w:spacing w:before="480" w:after="0" w:line="360" w:lineRule="auto"/>
      <w:ind w:firstLine="709"/>
      <w:jc w:val="both"/>
      <w:textAlignment w:val="baseline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054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List Paragraph"/>
    <w:basedOn w:val="a"/>
    <w:uiPriority w:val="99"/>
    <w:qFormat/>
    <w:rsid w:val="00073618"/>
    <w:pPr>
      <w:suppressAutoHyphens/>
      <w:spacing w:line="360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color w:val="00000A"/>
      <w:sz w:val="28"/>
      <w:szCs w:val="28"/>
      <w:lang w:eastAsia="en-US"/>
    </w:rPr>
  </w:style>
  <w:style w:type="paragraph" w:customStyle="1" w:styleId="21">
    <w:name w:val="2 З"/>
    <w:basedOn w:val="2"/>
    <w:rsid w:val="00073618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73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1</cp:lastModifiedBy>
  <cp:revision>5</cp:revision>
  <dcterms:created xsi:type="dcterms:W3CDTF">2018-08-15T12:47:00Z</dcterms:created>
  <dcterms:modified xsi:type="dcterms:W3CDTF">2018-08-15T19:25:00Z</dcterms:modified>
</cp:coreProperties>
</file>