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37" w:rsidRDefault="003A74F5" w:rsidP="0016763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6602095" cy="9061699"/>
            <wp:effectExtent l="19050" t="0" r="8255" b="0"/>
            <wp:docPr id="1" name="Рисунок 1" descr="C:\Users\Наталья Александ-на\Desktop\ноябрь 17\для сайта\на сайт 17.11\скан РП Ермолаева старшН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Александ-на\Desktop\ноябрь 17\для сайта\на сайт 17.11\скан РП Ермолаева старшНОД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906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637" w:rsidRPr="0016763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67637">
        <w:rPr>
          <w:rFonts w:ascii="Times New Roman CYR" w:hAnsi="Times New Roman CYR" w:cs="Times New Roman CYR"/>
          <w:sz w:val="28"/>
          <w:szCs w:val="28"/>
        </w:rPr>
        <w:t>Рабочая программа групповых занятий по развитию эмоционально-волевой сферы в старшей группе компенсирующей направленности для детей с нарушениями опорно-двигательного аппарата составлена   на  основе  следующих  программ  и  технологий:</w:t>
      </w:r>
    </w:p>
    <w:p w:rsidR="00167637" w:rsidRPr="00167637" w:rsidRDefault="00167637" w:rsidP="001676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6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637" w:rsidRDefault="00167637" w:rsidP="0016763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676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Алябьева Е.А. Коррекционно-развивающие занятия для детей старшего дошкольного возраста: Методическое пособие в помощь воспитателям и психологам дошкольных учреждений. – М.: ТЦ Сфера, 2002.</w:t>
      </w:r>
    </w:p>
    <w:p w:rsidR="00167637" w:rsidRDefault="00167637" w:rsidP="001676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highlight w:val="white"/>
        </w:rPr>
      </w:pPr>
      <w:r w:rsidRPr="0016763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Арцишевская И.Л. Работа психолога с гиперактивными детьми в детском саду.-</w:t>
      </w:r>
    </w:p>
    <w:p w:rsidR="00167637" w:rsidRDefault="00167637" w:rsidP="0016763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Москва: Книголюб, 2003г.</w:t>
      </w:r>
    </w:p>
    <w:p w:rsidR="00167637" w:rsidRDefault="00167637" w:rsidP="0016763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 w:rsidRPr="0016763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Крюкова С.В., Слободяник Н.П. Удивляюсь, злюсь, боюсь, хвастаюсь и радуюсь.– М., 2003. </w:t>
      </w:r>
    </w:p>
    <w:p w:rsidR="00167637" w:rsidRPr="00167637" w:rsidRDefault="00167637" w:rsidP="001676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63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>Крылова Т.А., Сумарокова А.Г. Чувства всякие нужны, чувства всякие важны. Программа эмоционально-волевого развития детей. – СПб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.: </w:t>
      </w:r>
      <w:r w:rsidRPr="00167637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Речь</w:t>
      </w:r>
      <w:r w:rsidRPr="00167637">
        <w:rPr>
          <w:rFonts w:ascii="Times New Roman" w:hAnsi="Times New Roman" w:cs="Times New Roman"/>
          <w:sz w:val="28"/>
          <w:szCs w:val="28"/>
        </w:rPr>
        <w:t xml:space="preserve">», 2011 </w:t>
      </w:r>
    </w:p>
    <w:p w:rsidR="00167637" w:rsidRDefault="00167637" w:rsidP="0016763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6763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 xml:space="preserve">Кряжева Н.Л. Радуемся вместе: Развитие эмоционального мира детей. – Екатеринбург: У - Фрактория, 2006. с. 18, 57–64. </w:t>
      </w:r>
    </w:p>
    <w:p w:rsidR="00167637" w:rsidRDefault="00167637" w:rsidP="0016763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6763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Куражева Н.Ю., Вараева Н.В. Психологические занятия с дошкольниками  Программа </w:t>
      </w:r>
      <w:r w:rsidRPr="001676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Цветик-Семицветик</w:t>
      </w:r>
      <w:r w:rsidRPr="0016763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СПб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.: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Речь, - 2005. </w:t>
      </w:r>
    </w:p>
    <w:p w:rsidR="00167637" w:rsidRDefault="00167637" w:rsidP="0016763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6763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Пазухина И.А. Программа </w:t>
      </w:r>
      <w:r w:rsidRPr="001676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Давай познакомимся</w:t>
      </w:r>
      <w:r w:rsidRPr="001676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Тренинговое развитие и коррекция эмоционального мира дошкольников 4-6 лет. – 2010.</w:t>
      </w:r>
    </w:p>
    <w:p w:rsidR="00167637" w:rsidRDefault="00167637" w:rsidP="001676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highlight w:val="white"/>
        </w:rPr>
      </w:pPr>
      <w:r w:rsidRPr="0016763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Чижикова С.Ю., Калинина О.Ю. Детская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агрессивность, Ярославль,</w:t>
      </w:r>
    </w:p>
    <w:p w:rsidR="00167637" w:rsidRDefault="00167637" w:rsidP="0016763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Ак. Развития, 2005г.</w:t>
      </w:r>
    </w:p>
    <w:p w:rsidR="00167637" w:rsidRPr="00167637" w:rsidRDefault="00167637" w:rsidP="001676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highlight w:val="white"/>
        </w:rPr>
      </w:pPr>
    </w:p>
    <w:p w:rsidR="00167637" w:rsidRDefault="00167637" w:rsidP="00167637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Планируемые  результаты  освоения  программы</w:t>
      </w:r>
    </w:p>
    <w:p w:rsidR="00167637" w:rsidRDefault="00167637" w:rsidP="0016763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ребенка развиты игровые навыки; </w:t>
      </w:r>
    </w:p>
    <w:p w:rsidR="00167637" w:rsidRDefault="00167637" w:rsidP="0016763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знает свои индивидуальные особенности (внешность, черты лица, пол) и свои отличия от других детей;</w:t>
      </w:r>
    </w:p>
    <w:p w:rsidR="00167637" w:rsidRDefault="00167637" w:rsidP="0016763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ребенок адаптирован в группе, у него существуют взаимные симпатии с детьми, ребенок способен взаимодействовать с разными детьми в группе; </w:t>
      </w:r>
    </w:p>
    <w:p w:rsidR="00167637" w:rsidRDefault="00167637" w:rsidP="0016763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ребенок умеет передавать заданное эмоциональное состояние при помощи мимики, пантомимики, интонациии, различать определенные эмоциональные состояния взрослых и детей по особенностям жестов, мимики, движений; </w:t>
      </w:r>
    </w:p>
    <w:p w:rsidR="00167637" w:rsidRDefault="00167637" w:rsidP="0016763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знает и использует вербальные и невербальные способы общения;</w:t>
      </w:r>
    </w:p>
    <w:p w:rsidR="00167637" w:rsidRDefault="00167637" w:rsidP="0016763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ребенок может оказывать помощь другому ребенку в игре и совместной деятельности, делиться с другими детьми игрушками; </w:t>
      </w:r>
    </w:p>
    <w:p w:rsidR="00167637" w:rsidRDefault="00167637" w:rsidP="0016763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могут уступать друг другу в конфликтных ситуациях.</w:t>
      </w:r>
    </w:p>
    <w:p w:rsidR="00167637" w:rsidRPr="00167637" w:rsidRDefault="00167637" w:rsidP="0016763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67637" w:rsidRDefault="00167637" w:rsidP="00167637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Система  оценки  результатов  освоения  программы</w:t>
      </w:r>
    </w:p>
    <w:p w:rsidR="00167637" w:rsidRPr="00167637" w:rsidRDefault="00167637" w:rsidP="0016763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676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Обследование особенностей познавательной деятельности. Методика </w:t>
      </w:r>
      <w:r w:rsidRPr="001676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Времена года</w:t>
      </w:r>
      <w:r w:rsidRPr="001676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67637" w:rsidRPr="00167637" w:rsidRDefault="00167637" w:rsidP="0016763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6763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Обследование особенностей восприятия Методика </w:t>
      </w:r>
      <w:r w:rsidRPr="001676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Угадай, кто это?</w:t>
      </w:r>
      <w:r w:rsidRPr="00167637">
        <w:rPr>
          <w:rFonts w:ascii="Times New Roman" w:hAnsi="Times New Roman" w:cs="Times New Roman"/>
          <w:sz w:val="28"/>
          <w:szCs w:val="28"/>
        </w:rPr>
        <w:t>»</w:t>
      </w:r>
    </w:p>
    <w:p w:rsidR="00167637" w:rsidRPr="00167637" w:rsidRDefault="00167637" w:rsidP="0016763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6763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Обследование произвольной деятельности и Методика </w:t>
      </w:r>
      <w:r w:rsidRPr="001676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Лабиринт</w:t>
      </w:r>
      <w:r w:rsidRPr="00167637">
        <w:rPr>
          <w:rFonts w:ascii="Times New Roman" w:hAnsi="Times New Roman" w:cs="Times New Roman"/>
          <w:sz w:val="28"/>
          <w:szCs w:val="28"/>
        </w:rPr>
        <w:t>».</w:t>
      </w:r>
    </w:p>
    <w:p w:rsidR="00167637" w:rsidRDefault="00167637" w:rsidP="0016763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8"/>
          <w:szCs w:val="28"/>
        </w:rPr>
      </w:pPr>
      <w:r w:rsidRPr="0016763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Обследование эмоционально-личностной сферы детей. Методика </w:t>
      </w:r>
      <w:r w:rsidRPr="001676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Рисунок человека</w:t>
      </w:r>
      <w:r w:rsidRPr="001676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К. Маховер), Цветовой тест отношений (А. Эткинд).</w:t>
      </w:r>
    </w:p>
    <w:p w:rsidR="00167637" w:rsidRDefault="00167637" w:rsidP="0016763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8"/>
          <w:szCs w:val="28"/>
        </w:rPr>
      </w:pPr>
      <w:r w:rsidRPr="0016763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Обследование коммуникативных навыков. </w:t>
      </w:r>
    </w:p>
    <w:p w:rsidR="00167637" w:rsidRPr="00167637" w:rsidRDefault="00167637" w:rsidP="0016763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167637" w:rsidRDefault="00167637" w:rsidP="0016763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76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Учебно-тематическое планирование</w:t>
      </w:r>
    </w:p>
    <w:p w:rsidR="00167637" w:rsidRPr="00167637" w:rsidRDefault="00167637" w:rsidP="001676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8"/>
        <w:gridCol w:w="3969"/>
        <w:gridCol w:w="5045"/>
      </w:tblGrid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месяц</w:t>
            </w: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Занятия № 1, 2 -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первичное диагностическое обследование эмоционально-волевой сферы.</w:t>
            </w:r>
          </w:p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 №3,4.</w:t>
            </w: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Диагностическое обследование.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Диагностическое обследование.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Знакомство.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Приветствие. Способы приветствия.</w:t>
            </w:r>
          </w:p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</w:t>
            </w: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Мое имя.</w:t>
            </w:r>
          </w:p>
        </w:tc>
      </w:tr>
      <w:tr w:rsidR="00167637" w:rsidRP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P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Наша группа. Что мы умеем?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Мое настроение.</w:t>
            </w:r>
          </w:p>
        </w:tc>
      </w:tr>
      <w:tr w:rsidR="00167637" w:rsidRP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P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Мои чувства. Радость и гнев.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Мои чувства. Грусть.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Мои чувства. Удивление. Испуг.</w:t>
            </w:r>
          </w:p>
        </w:tc>
      </w:tr>
      <w:tr w:rsidR="00167637" w:rsidRP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P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Мои чувства.  Обида и вина.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Мои помощники глазки.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Мои помощники ушки. 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Мои помощники ручки.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Мои помощники ножки.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Мой помощник ротик.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Волшебные слова.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январь</w:t>
            </w:r>
          </w:p>
          <w:p w:rsidR="00167637" w:rsidRP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№18 – промежуточное диагностическое обследование эмоционально-волевой сферы.</w:t>
            </w: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Диагностическое обследование.</w:t>
            </w:r>
          </w:p>
        </w:tc>
      </w:tr>
      <w:tr w:rsidR="00167637" w:rsidRP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P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Язык мимики, жестов и движений.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Волшебные средства понимания.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Доброе животное.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Ты  - мальчик, я – девочка.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Мы так похожи.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Мои друзья.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Моя семья.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Комплименты.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Давайте жить дружно.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Мешочек страхов.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 больше не боюсь.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Учимся расслабляться.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Выпускаем пар.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Прояви доброту.</w:t>
            </w:r>
          </w:p>
        </w:tc>
      </w:tr>
      <w:tr w:rsidR="00167637" w:rsidRP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май</w:t>
            </w:r>
          </w:p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№34,35 - Итоговое</w:t>
            </w:r>
          </w:p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диагностическое обследование эмоционально-волевой сферы.</w:t>
            </w:r>
          </w:p>
          <w:p w:rsidR="00167637" w:rsidRP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P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 знаю, я умею, я могу.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Диагностическое обследование.</w:t>
            </w:r>
          </w:p>
        </w:tc>
      </w:tr>
      <w:tr w:rsidR="00167637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637" w:rsidRDefault="00167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637" w:rsidRDefault="001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Диагностическое обследование.</w:t>
            </w:r>
          </w:p>
        </w:tc>
      </w:tr>
    </w:tbl>
    <w:p w:rsidR="00167637" w:rsidRDefault="00167637" w:rsidP="001676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67637" w:rsidRDefault="00167637" w:rsidP="0016763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87F30" w:rsidRDefault="00187F30" w:rsidP="00167637">
      <w:pPr>
        <w:ind w:left="-142"/>
      </w:pPr>
    </w:p>
    <w:sectPr w:rsidR="00187F30" w:rsidSect="00167637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67637"/>
    <w:rsid w:val="00167637"/>
    <w:rsid w:val="00187F30"/>
    <w:rsid w:val="003A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Наталья Александ-на</cp:lastModifiedBy>
  <cp:revision>4</cp:revision>
  <cp:lastPrinted>2017-11-20T07:42:00Z</cp:lastPrinted>
  <dcterms:created xsi:type="dcterms:W3CDTF">2017-11-20T07:40:00Z</dcterms:created>
  <dcterms:modified xsi:type="dcterms:W3CDTF">2017-11-21T08:12:00Z</dcterms:modified>
</cp:coreProperties>
</file>