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5" w:rsidRDefault="00C26B4D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436905" w:rsidRDefault="00E421FE" w:rsidP="00E421F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5684" cy="9382312"/>
            <wp:effectExtent l="19050" t="0" r="3266" b="0"/>
            <wp:docPr id="1" name="Рисунок 1" descr="C:\Users\Наталья Александ-на\Desktop\ЯНВАРЬ 2018\дизай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ЯНВАРЬ 2018\дизайн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89" cy="938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05" w:rsidRDefault="00436905" w:rsidP="0043690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97" w:rsidRPr="00883F32" w:rsidRDefault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 записка</w:t>
      </w:r>
      <w:r w:rsidR="00C26B4D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83F32" w:rsidRDefault="00C26B4D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883F3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</w:t>
      </w:r>
      <w:r w:rsidR="00883F32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Художественный ручной труд</w:t>
      </w:r>
      <w:r w:rsidR="00883F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это творческая работа ребенка с различными материалами, в процессе которой он создает полезные и эстетичные значимые предметы, и изделия для украшения быта (игр, труда и отдыха). Такой труд является декоративной, художественно </w:t>
      </w:r>
      <w:proofErr w:type="gramStart"/>
      <w:r w:rsidR="00883F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–п</w:t>
      </w:r>
      <w:proofErr w:type="gramEnd"/>
      <w:r w:rsidR="00883F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рикладной деятельностью ребенка, поскольку при создании красивых предметов он учитывает эстетичные качества материалов на основе имеющихся представлений, знаний, практического опыта, приобретенных в процессе трудовой деятельности и на художественных занятиях в детском саду.</w:t>
      </w:r>
    </w:p>
    <w:p w:rsidR="00883F32" w:rsidRDefault="00883F32" w:rsidP="00883F32">
      <w:pPr>
        <w:spacing w:before="100" w:after="120" w:line="31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работе кружка необходимые задачи для занятий детей конструированию из бумаги, природного и бросового материала, бумаги, круп поощрять интерес изобразительной деятельности; обращать внимание на образную выразительность разных объектов в искусстве природном и бытовом окружении (вещи, созданные руками народных умельцев, архитектурные сооружения); учить замечать общие очертания и отдельные детали, контур, колорит, узор.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Знакомить с цветовой гаммой, с вариантами композиций и разным расположением изображения на листе бумаги. Создавать условия для самостоятельного художественного творчества.</w:t>
      </w:r>
    </w:p>
    <w:p w:rsidR="00883F32" w:rsidRDefault="00883F32" w:rsidP="00883F32">
      <w:pPr>
        <w:spacing w:before="100" w:after="120" w:line="31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Еще одна из главных задач - это развитие мелкой моторики, так как слабость и неловкость движения пальцев и кистей рук являются факторами, затрудняющими овладение простейшими, необходимыми в жизни умениями и навыками самообслуживания. Кроме того, развитие руки находится в тесной связи с развитием речи и мышлением ребёнка. Уровень развития мелкой моторики – один из показателей готовности к школьному обучению. Обычно ребёнок, имеющий высокий уровень развития мелкой моторики, умеет логически рассуждать, у него развиты память, внимание, связная речь.</w:t>
      </w:r>
    </w:p>
    <w:p w:rsidR="00883F32" w:rsidRPr="00FC2595" w:rsidRDefault="00883F32" w:rsidP="00883F32">
      <w:pPr>
        <w:spacing w:before="100" w:after="120" w:line="315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Актуальность программы:</w:t>
      </w:r>
    </w:p>
    <w:p w:rsidR="00883F32" w:rsidRDefault="00883F32" w:rsidP="00883F32">
      <w:pPr>
        <w:spacing w:before="100" w:after="120" w:line="315" w:lineRule="auto"/>
        <w:ind w:left="9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наше время очень актуальна потребность  в творческих и эстетически эрудированных личностях, чему и способствуют занятия по ручному труду с использованием разнообразных материалов.</w:t>
      </w: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83F32" w:rsidRPr="00FC2595" w:rsidRDefault="00883F32" w:rsidP="00883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259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Цель:</w:t>
      </w:r>
    </w:p>
    <w:p w:rsidR="00883F32" w:rsidRDefault="00883F32" w:rsidP="00883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Создать благоприятные условия для развития у детей творческих способностей.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Помочь ребёнку ощутить себя мастером и творцом.</w:t>
      </w:r>
    </w:p>
    <w:p w:rsidR="00883F32" w:rsidRPr="00FC2595" w:rsidRDefault="00883F32" w:rsidP="00883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C259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 программы:</w:t>
      </w:r>
    </w:p>
    <w:p w:rsidR="00883F32" w:rsidRDefault="00883F32" w:rsidP="00883F32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1.Развить художественно-творческие способности дошкольников посредством изобразительной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2. 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3. Развитие детского, сплоченного коллектива через воспитание трудолюбия, усидчивости, терпеливости, взаимопомощи, взаимовыручки.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4. Развивать у детей мелкую моторику пальцев рук, воображение, творческое мышление, координацию движений, глазомер.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5. Приучить к терпению и упорству.</w:t>
      </w:r>
    </w:p>
    <w:p w:rsidR="00883F32" w:rsidRPr="00FC2595" w:rsidRDefault="00883F32" w:rsidP="00883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 результаты</w:t>
      </w:r>
    </w:p>
    <w:p w:rsidR="00883F32" w:rsidRPr="00E0415B" w:rsidRDefault="00883F32" w:rsidP="00883F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E0415B">
        <w:rPr>
          <w:rFonts w:ascii="Times New Roman" w:eastAsia="Times New Roman" w:hAnsi="Times New Roman" w:cs="Times New Roman"/>
          <w:sz w:val="28"/>
        </w:rPr>
        <w:t>ри работе с материалами: экономно и бережно использовать материалы, аккуратно собирать элементы работы, творчески подходить к работе, содержать в порядке рабочее место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Следовать устным инструкциям, создавать изделия, пользуясь      технологическими картами, рисунками и схемами;</w:t>
      </w: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3.   Владеть навыками культуры труда.</w:t>
      </w: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4. Создавать изделия, поделки с учетом свойств и вида природного материала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83F32" w:rsidRDefault="00883F32" w:rsidP="00883F32">
      <w:pPr>
        <w:spacing w:before="100" w:after="120" w:line="31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Результатом реализации данной учебной программы являются выставки детских работ на базе детского сада. Поделки-сувениры используются в качестве подарков для младших дошкольников, ветеранов, родителей, оформления зала для проведения праздников и развлечений.</w:t>
      </w:r>
    </w:p>
    <w:p w:rsidR="00513297" w:rsidRDefault="00C26B4D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занятий в кружке объединяются дети дошкольного возраста, проявляющие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дошкольников среднего возраста.</w:t>
      </w:r>
    </w:p>
    <w:p w:rsidR="00D6430E" w:rsidRDefault="00D6430E" w:rsidP="00883F32">
      <w:pPr>
        <w:spacing w:before="100" w:after="120" w:line="315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</w:pPr>
    </w:p>
    <w:p w:rsidR="00D6430E" w:rsidRDefault="00D6430E" w:rsidP="00883F32">
      <w:pPr>
        <w:spacing w:before="100" w:after="120" w:line="315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</w:pPr>
    </w:p>
    <w:p w:rsidR="00D6430E" w:rsidRDefault="00D6430E" w:rsidP="00883F32">
      <w:pPr>
        <w:spacing w:before="100" w:after="120" w:line="315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</w:pPr>
    </w:p>
    <w:p w:rsidR="00E421FE" w:rsidRDefault="00E421FE" w:rsidP="00883F32">
      <w:pPr>
        <w:spacing w:before="100" w:after="120" w:line="315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</w:pPr>
    </w:p>
    <w:p w:rsidR="00E421FE" w:rsidRDefault="00E421FE" w:rsidP="00883F32">
      <w:pPr>
        <w:spacing w:before="100" w:after="120" w:line="315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</w:pPr>
    </w:p>
    <w:p w:rsidR="00883F32" w:rsidRDefault="00883F32" w:rsidP="00883F32">
      <w:pPr>
        <w:spacing w:before="100" w:after="120" w:line="315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lastRenderedPageBreak/>
        <w:t>Учебно-тематический  план  занятий</w:t>
      </w:r>
      <w:r w:rsidR="00C26B4D"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t>.</w:t>
      </w:r>
    </w:p>
    <w:p w:rsidR="00513297" w:rsidRDefault="00C26B4D" w:rsidP="00883F32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Количество занятий в неделю для детей 4-5 лет: 1</w:t>
      </w:r>
    </w:p>
    <w:p w:rsidR="00513297" w:rsidRDefault="00C26B4D" w:rsidP="00883F32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Продолжительность одного занятия: 30 минут.</w:t>
      </w: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/>
      </w:tblPr>
      <w:tblGrid>
        <w:gridCol w:w="1459"/>
        <w:gridCol w:w="4549"/>
        <w:gridCol w:w="3413"/>
      </w:tblGrid>
      <w:tr w:rsidR="00513297">
        <w:trPr>
          <w:trHeight w:val="33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C26B4D">
            <w:pPr>
              <w:spacing w:before="100" w:after="120" w:line="315" w:lineRule="auto"/>
              <w:ind w:left="97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C26B4D">
            <w:pPr>
              <w:spacing w:before="100" w:after="120" w:line="315" w:lineRule="auto"/>
              <w:ind w:left="9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Тема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C26B4D">
            <w:pPr>
              <w:spacing w:before="100" w:after="120" w:line="315" w:lineRule="auto"/>
              <w:ind w:left="9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Количество занятий</w:t>
            </w:r>
          </w:p>
        </w:tc>
      </w:tr>
      <w:tr w:rsidR="00513297">
        <w:trPr>
          <w:trHeight w:val="62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C26B4D" w:rsidP="00883F32">
            <w:pPr>
              <w:spacing w:before="100" w:after="120" w:line="315" w:lineRule="auto"/>
              <w:ind w:left="97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C26B4D" w:rsidP="00883F32">
            <w:pPr>
              <w:spacing w:before="100" w:after="120" w:line="315" w:lineRule="auto"/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Работа с бумагой и картоном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C26B4D">
            <w:pPr>
              <w:spacing w:before="100" w:after="12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</w:t>
            </w:r>
          </w:p>
        </w:tc>
      </w:tr>
      <w:tr w:rsidR="00513297">
        <w:trPr>
          <w:trHeight w:val="118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883F32" w:rsidP="00883F32">
            <w:pPr>
              <w:spacing w:before="100" w:after="120" w:line="315" w:lineRule="auto"/>
              <w:ind w:left="975"/>
            </w:pPr>
            <w: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513297">
            <w:pPr>
              <w:spacing w:before="100" w:after="120" w:line="315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13297" w:rsidRDefault="00C26B4D">
            <w:pPr>
              <w:spacing w:before="100" w:after="120" w:line="315" w:lineRule="auto"/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Работа с крупами (гречка, пшено, кукурузная крупа)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51329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13297" w:rsidRDefault="00C26B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  <w:p w:rsidR="00513297" w:rsidRDefault="00513297">
            <w:pPr>
              <w:spacing w:after="0" w:line="240" w:lineRule="auto"/>
              <w:jc w:val="center"/>
            </w:pPr>
          </w:p>
        </w:tc>
      </w:tr>
      <w:tr w:rsidR="00513297">
        <w:trPr>
          <w:trHeight w:val="165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513297">
            <w:pPr>
              <w:spacing w:before="100" w:after="120" w:line="315" w:lineRule="auto"/>
              <w:ind w:left="9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13297" w:rsidRDefault="00C26B4D" w:rsidP="00883F32">
            <w:pPr>
              <w:spacing w:before="100" w:after="120" w:line="315" w:lineRule="auto"/>
              <w:ind w:left="97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513297">
            <w:pPr>
              <w:spacing w:before="100" w:after="120" w:line="315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13297" w:rsidRDefault="00C26B4D">
            <w:pPr>
              <w:spacing w:before="100" w:after="120" w:line="315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Работа с бросовым материалом</w:t>
            </w:r>
          </w:p>
          <w:p w:rsidR="00513297" w:rsidRDefault="00513297">
            <w:pPr>
              <w:spacing w:before="100" w:after="120" w:line="315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51329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13297" w:rsidRDefault="00C26B4D">
            <w:pPr>
              <w:spacing w:before="100" w:after="12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</w:tr>
      <w:tr w:rsidR="00513297">
        <w:trPr>
          <w:trHeight w:val="95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C26B4D" w:rsidP="00883F32">
            <w:pPr>
              <w:spacing w:before="100" w:after="120" w:line="315" w:lineRule="auto"/>
              <w:ind w:left="97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513297">
            <w:pPr>
              <w:spacing w:before="100" w:after="120" w:line="315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513297" w:rsidRDefault="00C26B4D" w:rsidP="00883F32">
            <w:pPr>
              <w:spacing w:before="100" w:after="120" w:line="315" w:lineRule="auto"/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Работа с пластилином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51329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13297" w:rsidRDefault="00C26B4D">
            <w:pPr>
              <w:spacing w:before="100" w:after="12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</w:tr>
      <w:tr w:rsidR="00513297">
        <w:trPr>
          <w:trHeight w:val="110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C26B4D" w:rsidP="00883F32">
            <w:pPr>
              <w:spacing w:before="100" w:after="120" w:line="315" w:lineRule="auto"/>
              <w:ind w:left="97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C26B4D">
            <w:pPr>
              <w:spacing w:before="100" w:after="120" w:line="315" w:lineRule="auto"/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Работа с природным материалом (ракушки, скорлупа грецких орехов, сухие листья, семена тыквы, арбуза, кленовые «вертолетики»)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297" w:rsidRDefault="0051329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13297" w:rsidRDefault="00C26B4D">
            <w:pPr>
              <w:spacing w:before="100" w:after="12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</w:t>
            </w:r>
          </w:p>
        </w:tc>
      </w:tr>
      <w:tr w:rsidR="00513297">
        <w:trPr>
          <w:trHeight w:val="128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C26B4D">
            <w:pPr>
              <w:spacing w:before="100" w:after="120" w:line="31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Итого: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513297">
            <w:pPr>
              <w:spacing w:before="100" w:after="120" w:line="315" w:lineRule="auto"/>
              <w:ind w:left="34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297" w:rsidRDefault="00C26B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</w:tbl>
    <w:p w:rsidR="00D6430E" w:rsidRPr="00D6430E" w:rsidRDefault="00D6430E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</w:t>
      </w:r>
      <w:r w:rsidRPr="00D6430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Содержание  программы</w:t>
      </w:r>
    </w:p>
    <w:p w:rsidR="00883F32" w:rsidRDefault="00883F32" w:rsidP="00883F32">
      <w:pPr>
        <w:spacing w:before="100" w:after="12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необходимыми в жизни элементарными приемами ручной работы с разными материалами, изготовление игрушек, различных предметов декора для дома и детского сада. По каждому виду труда программа содержит примерный перечень практических работ.</w:t>
      </w:r>
    </w:p>
    <w:p w:rsidR="00D6430E" w:rsidRDefault="00D6430E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Работа с бумагой и картоном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Техника работы с бумагой может быть различной: обрывная и вырезная аппликация, техника мозаики, поделки в техники "оригами", создание различных объемов, используя технику "бумагопластики", бумагокручения. В создании поделок в интегрировании с нетрадиционными техниками бумаги доставляет детям огромное наслаждение, когда они удаются.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Работа с крупами (греча, пшено, кукурузная крупа)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Крупа хорошо помогает в развитии у детей моторики, координации, усидчивости, аккуратности, самоконтролю. Крупы разные и обладают не только разными размерами, формами, фактурами, но и интересными цветами. Например: пшено, кукурузная крупа, </w:t>
      </w:r>
      <w:proofErr w:type="gramStart"/>
      <w:r>
        <w:rPr>
          <w:rFonts w:ascii="Times New Roman" w:eastAsia="Times New Roman" w:hAnsi="Times New Roman" w:cs="Times New Roman"/>
          <w:sz w:val="28"/>
        </w:rPr>
        <w:t>горох-желтая</w:t>
      </w:r>
      <w:proofErr w:type="gramEnd"/>
      <w:r>
        <w:rPr>
          <w:rFonts w:ascii="Times New Roman" w:eastAsia="Times New Roman" w:hAnsi="Times New Roman" w:cs="Times New Roman"/>
          <w:sz w:val="28"/>
        </w:rPr>
        <w:t>, чечевица-зеленая, красная; гречка-коричневая; рис, манка-белого цвета. Крупы можно покрасить, тем самым сделать работу яркой и привлекательной.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Работа с бросовым материалом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Бросовый материал дает детям чувство независимости от взрослых, т.к. его можно использовать по своему усмотрению, а главное– </w:t>
      </w:r>
      <w:proofErr w:type="gramStart"/>
      <w:r>
        <w:rPr>
          <w:rFonts w:ascii="Times New Roman" w:eastAsia="Times New Roman" w:hAnsi="Times New Roman" w:cs="Times New Roman"/>
          <w:sz w:val="28"/>
        </w:rPr>
        <w:t>эт</w:t>
      </w:r>
      <w:proofErr w:type="gramEnd"/>
      <w:r>
        <w:rPr>
          <w:rFonts w:ascii="Times New Roman" w:eastAsia="Times New Roman" w:hAnsi="Times New Roman" w:cs="Times New Roman"/>
          <w:sz w:val="28"/>
        </w:rPr>
        <w:t>от материал всегда можно найти, он разнообразен, развивает детскую фантазию и воображение. Использование бытового мусора приучает ребенка к бережливости, он никогда не сломает игрушку, сделанную своими руками, к изготовлению которой приложил усилия и старания, а в дальнейшем станет уважать и труд других людей.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Работая с разными материалами, дети знакомятся с их свойствами, разнообразной структурой, приобретают трудовые навыки и умения, учатся мыслить.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Работа с пластилином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с пластилином — полезное и увлекательное занятие. Дети могут без труда освоить несколько приемов лепки. 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Раскатывание. </w:t>
      </w:r>
      <w:r>
        <w:rPr>
          <w:rFonts w:ascii="Times New Roman" w:eastAsia="Times New Roman" w:hAnsi="Times New Roman" w:cs="Times New Roman"/>
          <w:sz w:val="28"/>
        </w:rPr>
        <w:t>Чтобы получился цилиндр, кусочек пластилина раскатывается между ладошками или на доске, удлиняется до нужной длины или диаметра.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Скатывание. </w:t>
      </w:r>
      <w:r>
        <w:rPr>
          <w:rFonts w:ascii="Times New Roman" w:eastAsia="Times New Roman" w:hAnsi="Times New Roman" w:cs="Times New Roman"/>
          <w:sz w:val="28"/>
        </w:rPr>
        <w:t>Кусочек пластилина круговыми движениями в ладошках скатывается в шарик.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Сплющивание. </w:t>
      </w:r>
      <w:r>
        <w:rPr>
          <w:rFonts w:ascii="Times New Roman" w:eastAsia="Times New Roman" w:hAnsi="Times New Roman" w:cs="Times New Roman"/>
          <w:sz w:val="28"/>
        </w:rPr>
        <w:t xml:space="preserve">Шарик можно сдавить и превратить его в лепешку. </w:t>
      </w:r>
      <w:r>
        <w:rPr>
          <w:rFonts w:ascii="Times New Roman" w:eastAsia="Times New Roman" w:hAnsi="Times New Roman" w:cs="Times New Roman"/>
          <w:b/>
          <w:sz w:val="28"/>
        </w:rPr>
        <w:t xml:space="preserve">Вдавливание. </w:t>
      </w:r>
      <w:r>
        <w:rPr>
          <w:rFonts w:ascii="Times New Roman" w:eastAsia="Times New Roman" w:hAnsi="Times New Roman" w:cs="Times New Roman"/>
          <w:sz w:val="28"/>
        </w:rPr>
        <w:t>Рисунок по поверхности можно выполнить как нажимом пальцами, так и стеками и вспомогательными инструментами.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Прищипывание. </w:t>
      </w:r>
      <w:r>
        <w:rPr>
          <w:rFonts w:ascii="Times New Roman" w:eastAsia="Times New Roman" w:hAnsi="Times New Roman" w:cs="Times New Roman"/>
          <w:sz w:val="28"/>
        </w:rPr>
        <w:t>Собранными в щепотку пальцами детали прикрепляются друг к другу.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Пластилинография 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Изображения, сделанные из пластилина, могут быть гладкими, с плавным перетеканием одного слоя в другой. При этом каждый элемент гармонично вписывается в общую композицию. В работе над такими картинами следует тщательно разглаживать получающиеся складки, а неровности и бугры надо аккуратно удалять при помощи стеков. Очертания предметов на гладком фоне являются признаком рельефных изображений. Например, контуры рыбки или ее чешуя. Такие картины напоминают лепнину. Также рисунки могут включать в себя полные детали и создаются по шаблону с предварительно заготовленными трафаретами для пластилина. Кончики каждого элемента сглаживаются (стираются) с новым куском картины. 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Работа с природным материалом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природным материалом включает в себя большие возможности сближения ребенка с родной природой, воспитания бережного, заботливого отношения к ней и формирования первых навыков.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Изготовление игрушек, поделок из природного материала — труд </w:t>
      </w:r>
      <w:proofErr w:type="gramStart"/>
      <w:r>
        <w:rPr>
          <w:rFonts w:ascii="Times New Roman" w:eastAsia="Times New Roman" w:hAnsi="Times New Roman" w:cs="Times New Roman"/>
          <w:sz w:val="28"/>
        </w:rPr>
        <w:t>кропотли­вый</w:t>
      </w:r>
      <w:proofErr w:type="gramEnd"/>
      <w:r>
        <w:rPr>
          <w:rFonts w:ascii="Times New Roman" w:eastAsia="Times New Roman" w:hAnsi="Times New Roman" w:cs="Times New Roman"/>
          <w:sz w:val="28"/>
        </w:rPr>
        <w:t>, увлекательный и очень приятный.</w:t>
      </w:r>
    </w:p>
    <w:p w:rsidR="00883F32" w:rsidRDefault="00883F32" w:rsidP="00883F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Изготовление поделок требует от ребенка ловких действий. В процессе </w:t>
      </w:r>
      <w:proofErr w:type="gramStart"/>
      <w:r>
        <w:rPr>
          <w:rFonts w:ascii="Times New Roman" w:eastAsia="Times New Roman" w:hAnsi="Times New Roman" w:cs="Times New Roman"/>
          <w:sz w:val="28"/>
        </w:rPr>
        <w:t>сис­тематического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труда, рука приобретает уверенность, точность, а пальцы ста­новятся гибкими. А это важно для подготовки рук к письму, к учебной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дея­тельности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школе. Ручной труд способствует развитию сенсомоторики-согласованности в работе глаза и руки. Совершенствованию координации движений.</w:t>
      </w:r>
    </w:p>
    <w:p w:rsidR="00513297" w:rsidRPr="00883F32" w:rsidRDefault="00C26B4D" w:rsidP="00D6430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r w:rsidR="00883F32" w:rsidRPr="00883F32">
        <w:rPr>
          <w:rFonts w:ascii="Times New Roman" w:eastAsia="Times New Roman" w:hAnsi="Times New Roman" w:cs="Times New Roman"/>
          <w:b/>
          <w:sz w:val="32"/>
        </w:rPr>
        <w:t>Методическое  обеспечение  программы</w:t>
      </w:r>
    </w:p>
    <w:p w:rsidR="00513297" w:rsidRDefault="00C26B4D">
      <w:pPr>
        <w:spacing w:before="100" w:after="120" w:line="315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Октябрь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Тема: «Овощи в банке»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планировать свою работу. Развивать мелкую моторику. Воспитывать самостоятельность.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Пластилин желтого, синего, красного, зеленого, черного цвета, картонный силуэт банки (размером с альбомный лист).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Тема: «Грибок»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крупами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картон, трафарет, клей, кисть, крупа.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 Тема: «Листопад»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бумажными салфетками разного цвет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желтая, зеленая, оранжевая, красная). Учить получать удовольствие при работе с таким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материалом. Развивать мелкую моторику. Развивать эстетическое восприятие. Воспитывать усидчивость, терпение, аккуратность в работе.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 с трафаретом, клей, кисточка, салфетки.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 Тема: «Черепашка»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работать с необычным природным материалом – ореховой скорлупой. Развивать мелкую моторику, прокатывая между ладонями целый грецкий орех. Воспитывать желание делать подарки своим близким.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Грецкие орехи целые и половинки, пластилин, стека.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Ноябрь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Тема: «Лев»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сооружать несложные поделки. Учить пользоваться разными материалами. Формировать самостоятельность, развивать чувство уверенности в своих силах. Воспитывать самостоятельность.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картон, силуэт головы льва, кленовые листья, клей ПВА, кисть.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Тема: «Динозаврик»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Учить правилам безопасной работы с клеем, салфетками. Развивать композиционные умения. Воспитывать желание делать подарки своим близким.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Материал: Картон с трафаретом, салфетки, кисточка.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Тема: «Букет в вазе»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создавать композицию на картоне. Выбирать и дополнять композицию деталями (бисером, сухими листьями, ракушками). Воспитывать желание делать подарки маме к празднику (дню Матери)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Картон с трафаретом, клей, кисточка, семечки, пластилин, сухие листья, бисер, цветная бумага.</w:t>
      </w:r>
      <w:proofErr w:type="gramEnd"/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Тема: «Осьминог»</w:t>
      </w:r>
      <w:r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Продолжать учить работать с пластилином, создавать с его помощью образы знакомых животных. Развивать фантазию.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Контейнер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киндер-сюрприза, пластилин разного цвета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Декабрь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Тема: «Свитер»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крупой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картон, трафарет, клей, кисть, крупы.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2 Тема: «Лошадка»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картон, трафарет, клей, кисть, ватные шарики.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Тема: «Гном»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Учить правилам безопасной работы с клеем, салфетками. Развивать композиционные умения. Учить работать аккуратно, получать удовольствие от конечного результата.</w:t>
      </w:r>
    </w:p>
    <w:p w:rsidR="00916034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Картон с трафаретом, клей, кисточка, салфетки красного, синего, белого и зеленого цвета.</w:t>
      </w:r>
    </w:p>
    <w:p w:rsidR="00513297" w:rsidRPr="00916034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Тема: «Дед Мороз»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Учить создавать любимый новогодний персонаж, работать с ватными шариками и клеем, создать новогоднее радостное настроение, получать удовольствие от работы.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Январь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Тема: «Птичка на кормушке»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правилам безопасной работы с клеем, крупами. Развивать композиционные умения. Воспитывать желание делать подарки своим близким.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 с трафаретом, клей, кисточка, крупы.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Тема: «Тарелочка»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трафарет тарелки, клей ПВА, кисть, крупы, семена.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Тема: «Кошечка» (Пластилинография)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Продолжать учить детей лепить из пластилина. Совершенствовать приемы лепки: раскатывание (прямое и круговое), придавливание, загибание, соединение.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Пластилин, дощечка, стека, салфетка.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Тема: «Закладка для книги» (аппликация)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Продолжать учить наклеивать готовые формы на лист картона в правильной последовательности, проявлять фантазию.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Картон простой, цветная бумага, ножницы, простой карандаш, клей, кисточка.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lastRenderedPageBreak/>
        <w:t>Февраль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Тема: «Машина»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передавать образ, соблюдая относительную величину. Развивать образное, эстетическое восприятие. Воспитывать самостоятельность.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спичечные коробки, клей ПВА, кисть.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Тема: «Кубок для папы»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разным материалом. Учить сооружать не сложные поделки. Развивать композиционные умения. Воспитывать умение доводить начатое дело до конца.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картон-трафарет, клей ПВА, семена, крупы.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Тема: «Собачка» (игрушки из полос бумаги)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Вызвать интерес к созданию образа. Развивать воображение, мелкую моторику. Воспитывать интерес к изобразительной деятельности, аккуратность при выполнении работы.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Полоски цветной бумаги, клей, ножницы.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Тема: «Краб»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Продолжать учить работать с природным материалом – скорлупой грецких орехов. Учить создавать выразительный образ, дополнять работу деталями.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Скорлупа грецкого ореха, гуашь оранжевого цвета, кисть, пласт</w:t>
      </w:r>
      <w:r w:rsidR="00883F32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лин, трубочки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сока, детали глаз.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Март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Тема: «Цветок для мамы»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бумажной салфеткой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картон, трафарет, клей, кисть, бумажная салфетка, одноразовая тарелка.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Тема: «Жираф». 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крупой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картон, трафарет, клей, кисть, пшено.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 Тема: «Ромашка»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Учить детей работать с ватными дисками и клеем, дополнять изображение в соответствии с собственным замыслом (листочки, божья коровка)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Ватные диски, кисточка, клей, гуашь желтого цвета, картон для основы.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Тема: «Рыбка»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Учить составлять композицию из бумажных полукругов, учить сгибать круг пополам, аккуратно наклеивать их на силуэт, дополнять изображение необходимыми деталями (водоросли, камушки, пузырьки воздуха)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Картон с трафаретом, клей, кисточка, семечки.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Апрель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1 Тема: Коллективная работа. «Перелетные птицы»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детей работать с ватой, клеем, крупой.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картон, трафарет, клей, кисть, ватные диски, крупы.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 неделя: Тема: «Верба в вазе»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Продолжать учить работать с ватными палочками, бумагой и клеем, самостоятельно располагать материал на листе, развивать мелкую моторику.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лист картона, цветная бумага, ватные палочки, ножницы, клей.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 и 4 Тема: «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Зверюшки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из бумажных пакетов» (2 занятия)</w:t>
      </w:r>
      <w:r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Учить создавать знакомые образы из бумажных пакетов.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Развивать творческое воображение, фантазию. Учить подбирать необходимые дополнения к образу – нитки, перышки, семена растений.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Бумажные пакеты, цветная бумага, клей, кисточки, нитки, перышки, семена тыквы, арбуза, фасоль..</w:t>
      </w:r>
      <w:proofErr w:type="gramEnd"/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Май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Тема: «Бабочка»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Формировать умение работать с бумагой, делать заготовки для работы. Развивать мелкую моторику. Воспитывать интерес к занятию.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полоски цветной бумаги, клей ПВА, кисточка.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 Тема: «Ёлка»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Учить детей создавать предметы способом «оригами», познакомить с базовой формой квадрат. Упражнять в раскладывании предмета в порядке убывания – от самого большого, до самого маленького. 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Квадраты  15 на 15 см, 10 на 10 см, 5 на 5 см., клей, картон цветной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</w:t>
      </w:r>
      <w:proofErr w:type="gramEnd"/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3 Тема: «Флюгер-вертушка»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Учить создавать игрушку своими руками, совершенствовать работу с ножницами, учить складывать лист бумаги по диагонали.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Лист бумаги, ножницы, клей, деревянная палочка, декоративная кнопка.</w:t>
      </w:r>
    </w:p>
    <w:p w:rsidR="00513297" w:rsidRDefault="00C26B4D">
      <w:pPr>
        <w:spacing w:before="100" w:after="120" w:line="31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 Тема: «Лето»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Учить сооружать несложные сюжетные композиции. Развивать инициативу. Воспитывать самостоятельность, активность.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цветная бумага, салфетки, крупы, клей, кисть.</w:t>
      </w:r>
    </w:p>
    <w:p w:rsidR="00513297" w:rsidRDefault="00C26B4D">
      <w:pPr>
        <w:tabs>
          <w:tab w:val="left" w:pos="4223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</w:t>
      </w:r>
      <w:r w:rsidR="00883F32">
        <w:rPr>
          <w:rFonts w:ascii="Times New Roman" w:eastAsia="Times New Roman" w:hAnsi="Times New Roman" w:cs="Times New Roman"/>
          <w:b/>
          <w:sz w:val="28"/>
          <w:u w:val="single"/>
        </w:rPr>
        <w:t>атериально-техническое  обеспечение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</w:p>
    <w:p w:rsidR="00513297" w:rsidRDefault="00C26B4D">
      <w:pPr>
        <w:numPr>
          <w:ilvl w:val="0"/>
          <w:numId w:val="1"/>
        </w:numPr>
        <w:tabs>
          <w:tab w:val="left" w:pos="720"/>
        </w:tabs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Программа кружковой работы, календарно — тематический план. </w:t>
      </w:r>
    </w:p>
    <w:p w:rsidR="00513297" w:rsidRDefault="00C26B4D">
      <w:pPr>
        <w:numPr>
          <w:ilvl w:val="0"/>
          <w:numId w:val="1"/>
        </w:numPr>
        <w:tabs>
          <w:tab w:val="left" w:pos="720"/>
        </w:tabs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Учебные пособия по технологии изготовления изделий.</w:t>
      </w:r>
    </w:p>
    <w:p w:rsidR="00513297" w:rsidRDefault="00C26B4D">
      <w:pPr>
        <w:numPr>
          <w:ilvl w:val="0"/>
          <w:numId w:val="1"/>
        </w:numPr>
        <w:tabs>
          <w:tab w:val="left" w:pos="720"/>
        </w:tabs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Методические рекомендации по выполнению творческих работ.</w:t>
      </w:r>
    </w:p>
    <w:p w:rsidR="00513297" w:rsidRDefault="00C26B4D">
      <w:pPr>
        <w:numPr>
          <w:ilvl w:val="0"/>
          <w:numId w:val="1"/>
        </w:numPr>
        <w:tabs>
          <w:tab w:val="left" w:pos="720"/>
        </w:tabs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Учебно-наглядные пособия: образцы готовых изделий и работ, технологические карты, инструкционные карты, журналы, книги.</w:t>
      </w:r>
    </w:p>
    <w:p w:rsidR="00513297" w:rsidRDefault="00C26B4D">
      <w:pPr>
        <w:numPr>
          <w:ilvl w:val="0"/>
          <w:numId w:val="1"/>
        </w:numPr>
        <w:tabs>
          <w:tab w:val="left" w:pos="720"/>
        </w:tabs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Материалы и инструменты: краски акварельные, гуашь, кисти,  клей ПВА, контуры, салфетки, различные  виды  бумаги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распечатки, бисер,  </w:t>
      </w:r>
    </w:p>
    <w:p w:rsidR="00513297" w:rsidRDefault="00C26B4D">
      <w:pPr>
        <w:numPr>
          <w:ilvl w:val="0"/>
          <w:numId w:val="1"/>
        </w:numPr>
        <w:tabs>
          <w:tab w:val="left" w:pos="720"/>
        </w:tabs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инструменты: ножницы,  перья, пуговицы, карандаши, засушенные осенние листья, 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–диски, шишки, пластилин, и прочее. </w:t>
      </w:r>
    </w:p>
    <w:p w:rsidR="00513297" w:rsidRDefault="00C26B4D">
      <w:pPr>
        <w:numPr>
          <w:ilvl w:val="0"/>
          <w:numId w:val="1"/>
        </w:numPr>
        <w:tabs>
          <w:tab w:val="left" w:pos="720"/>
        </w:tabs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Помещения, отвечающие санитарно-гигиеническим требованиям, мебель.</w:t>
      </w:r>
    </w:p>
    <w:p w:rsidR="00513297" w:rsidRPr="00883F32" w:rsidRDefault="00C26B4D" w:rsidP="00883F3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F32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«Бумажная пластика. Конструирование» «Издательство «Какрапуз», 2002г.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«Волшебная бумага, или бумажные фокусы» О.В. Белякова, А.В. Щеглова. – Ростов н</w:t>
      </w:r>
      <w:proofErr w:type="gramStart"/>
      <w:r>
        <w:rPr>
          <w:rFonts w:ascii="Times New Roman" w:eastAsia="Times New Roman" w:hAnsi="Times New Roman" w:cs="Times New Roman"/>
          <w:sz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</w:rPr>
        <w:t>: Феникс, 2006г.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«Волшебные полоски». - Спб.: ООО «Издательство «Детство-Пресс»; 2009г.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«Машинки из бумаги» «Издательство «Мозаика-Синтез», 2007г.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«Неужели из бумаги? Азбука аппликации» И.А. Лыков</w:t>
      </w:r>
      <w:proofErr w:type="gramStart"/>
      <w:r>
        <w:rPr>
          <w:rFonts w:ascii="Times New Roman" w:eastAsia="Times New Roman" w:hAnsi="Times New Roman" w:cs="Times New Roman"/>
          <w:sz w:val="28"/>
        </w:rPr>
        <w:t>а  ООО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«Карапуз-Дидактика», 2007г.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«Объемные картинки» Учебно-методическое пособие для дошкольников.- Спб.: Детство-Пресс: 2010г.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«Подарки для мамы» Н.В. Дубровская.- Серия «Праздник».- Спб.: «Детство-Пресс», 2010г.</w:t>
      </w:r>
    </w:p>
    <w:p w:rsidR="00513297" w:rsidRDefault="00C26B4D">
      <w:pPr>
        <w:numPr>
          <w:ilvl w:val="0"/>
          <w:numId w:val="2"/>
        </w:numPr>
        <w:ind w:left="-34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«Секреты бумажного листа» Учебное издание «Издательство «Мозаика-Синтез», 2004г.</w:t>
      </w:r>
    </w:p>
    <w:p w:rsidR="00513297" w:rsidRDefault="00C26B4D">
      <w:pPr>
        <w:numPr>
          <w:ilvl w:val="0"/>
          <w:numId w:val="2"/>
        </w:numPr>
        <w:spacing w:after="160" w:line="259" w:lineRule="auto"/>
        <w:ind w:left="-349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И.М. Петрова «Аппликация для дошкольников».</w:t>
      </w:r>
    </w:p>
    <w:p w:rsidR="00513297" w:rsidRDefault="00C26B4D">
      <w:pPr>
        <w:numPr>
          <w:ilvl w:val="0"/>
          <w:numId w:val="2"/>
        </w:numPr>
        <w:spacing w:after="160" w:line="259" w:lineRule="auto"/>
        <w:ind w:left="-349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Л.А.Садилова «Поделки из мятой бумаги».</w:t>
      </w:r>
    </w:p>
    <w:p w:rsidR="00513297" w:rsidRDefault="00C26B4D">
      <w:pPr>
        <w:numPr>
          <w:ilvl w:val="0"/>
          <w:numId w:val="2"/>
        </w:numPr>
        <w:spacing w:after="160" w:line="259" w:lineRule="auto"/>
        <w:ind w:left="-349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Э.К. Гульянц «Что можно сделать из природного материала».</w:t>
      </w:r>
    </w:p>
    <w:p w:rsidR="00513297" w:rsidRDefault="00C26B4D">
      <w:pPr>
        <w:numPr>
          <w:ilvl w:val="0"/>
          <w:numId w:val="2"/>
        </w:numPr>
        <w:spacing w:after="160" w:line="259" w:lineRule="auto"/>
        <w:ind w:left="-349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Г.Н. Давыдова «Пластилинография. Детский дизайн»</w:t>
      </w:r>
    </w:p>
    <w:p w:rsidR="00513297" w:rsidRDefault="00513297">
      <w:pPr>
        <w:rPr>
          <w:rFonts w:ascii="Calibri" w:eastAsia="Calibri" w:hAnsi="Calibri" w:cs="Calibri"/>
        </w:rPr>
      </w:pPr>
    </w:p>
    <w:sectPr w:rsidR="00513297" w:rsidSect="00E421FE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3BE"/>
    <w:multiLevelType w:val="multilevel"/>
    <w:tmpl w:val="ACBC4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57840"/>
    <w:multiLevelType w:val="hybridMultilevel"/>
    <w:tmpl w:val="09405F9C"/>
    <w:lvl w:ilvl="0" w:tplc="CD02441A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722D6E20"/>
    <w:multiLevelType w:val="multilevel"/>
    <w:tmpl w:val="279C0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13297"/>
    <w:rsid w:val="00436905"/>
    <w:rsid w:val="00513297"/>
    <w:rsid w:val="00883F32"/>
    <w:rsid w:val="00916034"/>
    <w:rsid w:val="009566F9"/>
    <w:rsid w:val="00A21049"/>
    <w:rsid w:val="00C006E2"/>
    <w:rsid w:val="00C26B4D"/>
    <w:rsid w:val="00D6430E"/>
    <w:rsid w:val="00E421FE"/>
    <w:rsid w:val="00E87207"/>
    <w:rsid w:val="00FA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Александ-на</cp:lastModifiedBy>
  <cp:revision>7</cp:revision>
  <cp:lastPrinted>2018-01-19T11:50:00Z</cp:lastPrinted>
  <dcterms:created xsi:type="dcterms:W3CDTF">2017-09-18T11:21:00Z</dcterms:created>
  <dcterms:modified xsi:type="dcterms:W3CDTF">2018-01-22T07:52:00Z</dcterms:modified>
</cp:coreProperties>
</file>