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DD" w:rsidRPr="00EA72DD" w:rsidRDefault="00EA72DD" w:rsidP="00EA72DD">
      <w:pPr>
        <w:ind w:left="474"/>
        <w:jc w:val="right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Приложение  к  приказу от 28.11.2016 г. №142 </w:t>
      </w:r>
    </w:p>
    <w:p w:rsidR="00EA72DD" w:rsidRPr="00EA72DD" w:rsidRDefault="00EA72DD" w:rsidP="00EA72DD">
      <w:pPr>
        <w:ind w:left="474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A72DD">
        <w:rPr>
          <w:rFonts w:ascii="Times New Roman" w:hAnsi="Times New Roman" w:cs="Times New Roman"/>
          <w:b/>
          <w:color w:val="0000FF"/>
          <w:sz w:val="28"/>
          <w:szCs w:val="28"/>
        </w:rPr>
        <w:t>ПЛАН  МЕРОПРИЯТИЙ  АКЦИИ</w:t>
      </w:r>
    </w:p>
    <w:p w:rsidR="00EA72DD" w:rsidRPr="00EA72DD" w:rsidRDefault="00EA72DD" w:rsidP="00EA72DD">
      <w:pPr>
        <w:ind w:left="474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A72DD">
        <w:rPr>
          <w:rFonts w:ascii="Times New Roman" w:hAnsi="Times New Roman" w:cs="Times New Roman"/>
          <w:b/>
          <w:color w:val="0000FF"/>
          <w:sz w:val="28"/>
          <w:szCs w:val="28"/>
        </w:rPr>
        <w:t>«ВОЗМОЖНОСТИ ОГРАНИЧЕНЫ-СПОСОБНОСТИ БЕЗГРАНИЧНЫ»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853"/>
        <w:gridCol w:w="2451"/>
        <w:gridCol w:w="1085"/>
        <w:gridCol w:w="2419"/>
      </w:tblGrid>
      <w:tr w:rsidR="00EA72DD" w:rsidRPr="00EA72DD" w:rsidTr="00EA72DD">
        <w:tc>
          <w:tcPr>
            <w:tcW w:w="762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3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1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85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9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A72DD" w:rsidRPr="00EA72DD" w:rsidTr="00EA72DD">
        <w:tc>
          <w:tcPr>
            <w:tcW w:w="762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3" w:type="dxa"/>
          </w:tcPr>
          <w:p w:rsidR="00EA72DD" w:rsidRPr="00EA72DD" w:rsidRDefault="00EA72DD" w:rsidP="00E3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 xml:space="preserve">Выпуск  очередного номера журнала для родителей «Мы  вместе» (воспитание и обучение  ребенка  с  ограниченными  возможностями  здоровья, совместное  обучение здоровых детей и детей </w:t>
            </w:r>
            <w:proofErr w:type="gramStart"/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EA72DD">
              <w:rPr>
                <w:rFonts w:ascii="Times New Roman" w:hAnsi="Times New Roman" w:cs="Times New Roman"/>
                <w:sz w:val="28"/>
                <w:szCs w:val="28"/>
              </w:rPr>
              <w:t xml:space="preserve"> ОВЗ)</w:t>
            </w:r>
          </w:p>
        </w:tc>
        <w:tc>
          <w:tcPr>
            <w:tcW w:w="2451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Группы  общеразвивающей  и компенсирующей  направленности.</w:t>
            </w: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419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всех групп компенсирующей направленности.</w:t>
            </w:r>
          </w:p>
        </w:tc>
      </w:tr>
      <w:tr w:rsidR="00EA72DD" w:rsidRPr="00EA72DD" w:rsidTr="00EA72DD">
        <w:tc>
          <w:tcPr>
            <w:tcW w:w="762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3" w:type="dxa"/>
          </w:tcPr>
          <w:p w:rsidR="00EA72DD" w:rsidRPr="00EA72DD" w:rsidRDefault="00EA72DD" w:rsidP="00E3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Консультация  для  педагогов «Толерантность- фактор  и  условие  социализации  дошкольников»</w:t>
            </w:r>
          </w:p>
        </w:tc>
        <w:tc>
          <w:tcPr>
            <w:tcW w:w="2451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Группы  общеразвивающей  и  компенсирующей  направленности</w:t>
            </w:r>
          </w:p>
        </w:tc>
        <w:tc>
          <w:tcPr>
            <w:tcW w:w="1085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2419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Абакумова Н.А.</w:t>
            </w:r>
          </w:p>
        </w:tc>
      </w:tr>
      <w:tr w:rsidR="00EA72DD" w:rsidRPr="00EA72DD" w:rsidTr="00EA72DD">
        <w:tc>
          <w:tcPr>
            <w:tcW w:w="762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3" w:type="dxa"/>
          </w:tcPr>
          <w:p w:rsidR="00EA72DD" w:rsidRPr="00EA72DD" w:rsidRDefault="00EA72DD" w:rsidP="00E3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Участие  в Международном  творческом  конкурсе для  детей  с  ограниченными  возможностями  здоровья «Лучики  света»</w:t>
            </w:r>
          </w:p>
        </w:tc>
        <w:tc>
          <w:tcPr>
            <w:tcW w:w="2451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EA72DD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  <w:tc>
          <w:tcPr>
            <w:tcW w:w="1085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419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Воспитатель Тельшинова Г.А.</w:t>
            </w:r>
          </w:p>
        </w:tc>
      </w:tr>
      <w:tr w:rsidR="00EA72DD" w:rsidRPr="00EA72DD" w:rsidTr="00EA72DD">
        <w:tc>
          <w:tcPr>
            <w:tcW w:w="762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3" w:type="dxa"/>
          </w:tcPr>
          <w:p w:rsidR="00EA72DD" w:rsidRDefault="00EA72DD" w:rsidP="00E3670A">
            <w:pPr>
              <w:pStyle w:val="a3"/>
              <w:shd w:val="clear" w:color="auto" w:fill="FCFCFA"/>
              <w:spacing w:after="0"/>
              <w:ind w:left="-284"/>
              <w:rPr>
                <w:rStyle w:val="a4"/>
                <w:bCs/>
                <w:i w:val="0"/>
                <w:iCs w:val="0"/>
                <w:sz w:val="28"/>
                <w:szCs w:val="28"/>
              </w:rPr>
            </w:pPr>
            <w:r w:rsidRPr="00EA72DD">
              <w:rPr>
                <w:sz w:val="28"/>
                <w:szCs w:val="28"/>
              </w:rPr>
              <w:t xml:space="preserve">    Участие  в  </w:t>
            </w:r>
            <w:proofErr w:type="gramStart"/>
            <w:r w:rsidRPr="00EA72DD">
              <w:rPr>
                <w:rStyle w:val="a4"/>
                <w:bCs/>
                <w:i w:val="0"/>
                <w:iCs w:val="0"/>
                <w:sz w:val="28"/>
                <w:szCs w:val="28"/>
              </w:rPr>
              <w:t>городском</w:t>
            </w:r>
            <w:proofErr w:type="gramEnd"/>
          </w:p>
          <w:p w:rsidR="00EA72DD" w:rsidRDefault="00EA72DD" w:rsidP="00E3670A">
            <w:pPr>
              <w:pStyle w:val="a3"/>
              <w:shd w:val="clear" w:color="auto" w:fill="FCFCFA"/>
              <w:spacing w:after="0"/>
              <w:ind w:left="-284"/>
              <w:rPr>
                <w:rStyle w:val="a4"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iCs w:val="0"/>
                <w:sz w:val="28"/>
                <w:szCs w:val="28"/>
              </w:rPr>
              <w:t xml:space="preserve">  </w:t>
            </w:r>
            <w:r w:rsidRPr="00EA72DD">
              <w:rPr>
                <w:rStyle w:val="a4"/>
                <w:bCs/>
                <w:i w:val="0"/>
                <w:iCs w:val="0"/>
                <w:sz w:val="28"/>
                <w:szCs w:val="28"/>
              </w:rPr>
              <w:t xml:space="preserve">  детском   литературном  </w:t>
            </w:r>
            <w:r>
              <w:rPr>
                <w:rStyle w:val="a4"/>
                <w:bCs/>
                <w:i w:val="0"/>
                <w:iCs w:val="0"/>
                <w:sz w:val="28"/>
                <w:szCs w:val="28"/>
              </w:rPr>
              <w:t xml:space="preserve"> </w:t>
            </w:r>
          </w:p>
          <w:p w:rsidR="00EA72DD" w:rsidRDefault="00EA72DD" w:rsidP="00E3670A">
            <w:pPr>
              <w:pStyle w:val="a3"/>
              <w:shd w:val="clear" w:color="auto" w:fill="FCFCFA"/>
              <w:spacing w:after="0"/>
              <w:ind w:left="-284"/>
              <w:rPr>
                <w:rStyle w:val="a4"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iCs w:val="0"/>
                <w:sz w:val="28"/>
                <w:szCs w:val="28"/>
              </w:rPr>
              <w:t xml:space="preserve">    ко</w:t>
            </w:r>
            <w:r w:rsidRPr="00EA72DD">
              <w:rPr>
                <w:rStyle w:val="a4"/>
                <w:bCs/>
                <w:i w:val="0"/>
                <w:iCs w:val="0"/>
                <w:sz w:val="28"/>
                <w:szCs w:val="28"/>
              </w:rPr>
              <w:t>нкурсе</w:t>
            </w:r>
            <w:r>
              <w:rPr>
                <w:rStyle w:val="a4"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Pr="00EA72DD">
              <w:rPr>
                <w:rStyle w:val="a4"/>
                <w:bCs/>
                <w:i w:val="0"/>
                <w:iCs w:val="0"/>
                <w:sz w:val="28"/>
                <w:szCs w:val="28"/>
              </w:rPr>
              <w:t xml:space="preserve">    "</w:t>
            </w:r>
            <w:proofErr w:type="gramStart"/>
            <w:r w:rsidRPr="00EA72DD">
              <w:rPr>
                <w:rStyle w:val="a4"/>
                <w:bCs/>
                <w:i w:val="0"/>
                <w:iCs w:val="0"/>
                <w:sz w:val="28"/>
                <w:szCs w:val="28"/>
              </w:rPr>
              <w:t>Новые</w:t>
            </w:r>
            <w:proofErr w:type="gramEnd"/>
            <w:r w:rsidRPr="00EA72DD">
              <w:rPr>
                <w:rStyle w:val="a4"/>
                <w:bCs/>
                <w:i w:val="0"/>
                <w:iCs w:val="0"/>
                <w:sz w:val="28"/>
                <w:szCs w:val="28"/>
              </w:rPr>
              <w:t xml:space="preserve"> </w:t>
            </w:r>
          </w:p>
          <w:p w:rsidR="00EA72DD" w:rsidRPr="00EA72DD" w:rsidRDefault="00EA72DD" w:rsidP="00E3670A">
            <w:pPr>
              <w:pStyle w:val="a3"/>
              <w:shd w:val="clear" w:color="auto" w:fill="FCFCFA"/>
              <w:spacing w:after="0"/>
              <w:ind w:left="-284"/>
              <w:rPr>
                <w:rStyle w:val="a4"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iCs w:val="0"/>
                <w:sz w:val="28"/>
                <w:szCs w:val="28"/>
              </w:rPr>
              <w:t xml:space="preserve">    </w:t>
            </w:r>
            <w:r w:rsidRPr="00EA72DD">
              <w:rPr>
                <w:rStyle w:val="a4"/>
                <w:bCs/>
                <w:i w:val="0"/>
                <w:iCs w:val="0"/>
                <w:sz w:val="28"/>
                <w:szCs w:val="28"/>
              </w:rPr>
              <w:t>приключения Воробьишки:</w:t>
            </w:r>
          </w:p>
          <w:p w:rsidR="00EA72DD" w:rsidRDefault="00EA72DD" w:rsidP="00E3670A">
            <w:pPr>
              <w:pStyle w:val="a3"/>
              <w:shd w:val="clear" w:color="auto" w:fill="FCFCFA"/>
              <w:spacing w:after="0"/>
              <w:ind w:left="-284"/>
              <w:rPr>
                <w:rStyle w:val="a4"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iCs w:val="0"/>
                <w:sz w:val="28"/>
                <w:szCs w:val="28"/>
              </w:rPr>
              <w:t xml:space="preserve">    </w:t>
            </w:r>
            <w:r w:rsidRPr="00EA72DD">
              <w:rPr>
                <w:rStyle w:val="a4"/>
                <w:bCs/>
                <w:i w:val="0"/>
                <w:iCs w:val="0"/>
                <w:sz w:val="28"/>
                <w:szCs w:val="28"/>
              </w:rPr>
              <w:t xml:space="preserve">продолжи сказку А.М. </w:t>
            </w:r>
          </w:p>
          <w:p w:rsidR="00EA72DD" w:rsidRPr="00EA72DD" w:rsidRDefault="00EA72DD" w:rsidP="00EA72DD">
            <w:pPr>
              <w:pStyle w:val="a3"/>
              <w:shd w:val="clear" w:color="auto" w:fill="FCFCFA"/>
              <w:spacing w:after="0"/>
              <w:rPr>
                <w:i/>
                <w:iCs/>
                <w:sz w:val="28"/>
                <w:szCs w:val="28"/>
              </w:rPr>
            </w:pPr>
            <w:r w:rsidRPr="00EA72DD">
              <w:rPr>
                <w:rStyle w:val="a4"/>
                <w:bCs/>
                <w:i w:val="0"/>
                <w:iCs w:val="0"/>
                <w:sz w:val="28"/>
                <w:szCs w:val="28"/>
              </w:rPr>
              <w:t>Горького"</w:t>
            </w:r>
          </w:p>
          <w:p w:rsidR="00EA72DD" w:rsidRPr="00EA72DD" w:rsidRDefault="00EA72DD" w:rsidP="00E3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Старшая  группа</w:t>
            </w:r>
          </w:p>
        </w:tc>
        <w:tc>
          <w:tcPr>
            <w:tcW w:w="1085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419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Воспитатель Павлова О.А.</w:t>
            </w:r>
          </w:p>
        </w:tc>
      </w:tr>
      <w:tr w:rsidR="00EA72DD" w:rsidRPr="00EA72DD" w:rsidTr="00EA72DD">
        <w:trPr>
          <w:trHeight w:val="3355"/>
        </w:trPr>
        <w:tc>
          <w:tcPr>
            <w:tcW w:w="762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53" w:type="dxa"/>
          </w:tcPr>
          <w:p w:rsidR="00EA72DD" w:rsidRPr="00EA72DD" w:rsidRDefault="00EA72DD" w:rsidP="00E3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 со старшими дошкольниками по формированию толерантных отношений к детям с инвалидностью:</w:t>
            </w:r>
          </w:p>
          <w:p w:rsidR="00EA72DD" w:rsidRPr="00EA72DD" w:rsidRDefault="00EA72DD" w:rsidP="00E3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- этическая беседа «Достижения</w:t>
            </w:r>
          </w:p>
          <w:p w:rsidR="00EA72DD" w:rsidRPr="00EA72DD" w:rsidRDefault="00EA72DD" w:rsidP="00E3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людей  с  инвалидностью»</w:t>
            </w:r>
          </w:p>
          <w:p w:rsidR="00EA72DD" w:rsidRPr="00EA72DD" w:rsidRDefault="00EA72DD" w:rsidP="00E3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мультфильма «Самый  большой  урок  в  мире</w:t>
            </w:r>
            <w:proofErr w:type="gramStart"/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фонд Н.Водяновой «Обнаженные сердца»)</w:t>
            </w:r>
          </w:p>
        </w:tc>
        <w:tc>
          <w:tcPr>
            <w:tcW w:w="2451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Старшая  и  подготовительная к школе группы</w:t>
            </w: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419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proofErr w:type="gramEnd"/>
            <w:r w:rsidRPr="00EA72DD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подготов. групп</w:t>
            </w: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DD" w:rsidRPr="00EA72DD" w:rsidTr="00EA72DD">
        <w:trPr>
          <w:trHeight w:val="1275"/>
        </w:trPr>
        <w:tc>
          <w:tcPr>
            <w:tcW w:w="762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3" w:type="dxa"/>
          </w:tcPr>
          <w:p w:rsidR="00EA72DD" w:rsidRPr="00EA72DD" w:rsidRDefault="00EA72DD" w:rsidP="00E3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A72DD" w:rsidRPr="00EA72DD" w:rsidRDefault="00EA72DD" w:rsidP="00E3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 xml:space="preserve"> «Хотим  и  можем. Знаем  и  умеем</w:t>
            </w:r>
            <w:proofErr w:type="gramStart"/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51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группы</w:t>
            </w: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01-09.12</w:t>
            </w:r>
          </w:p>
        </w:tc>
        <w:tc>
          <w:tcPr>
            <w:tcW w:w="2419" w:type="dxa"/>
          </w:tcPr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Учитель-дефектолог, логопед А.Б.Беспарточная,</w:t>
            </w: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Винихина О.М.,</w:t>
            </w: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инструктор по физич</w:t>
            </w:r>
            <w:proofErr w:type="gramStart"/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EA72DD" w:rsidRPr="00EA72DD" w:rsidRDefault="00EA72DD" w:rsidP="00E3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DD">
              <w:rPr>
                <w:rFonts w:ascii="Times New Roman" w:hAnsi="Times New Roman" w:cs="Times New Roman"/>
                <w:sz w:val="28"/>
                <w:szCs w:val="28"/>
              </w:rPr>
              <w:t>Назаренкова Е.Г.</w:t>
            </w:r>
          </w:p>
        </w:tc>
      </w:tr>
    </w:tbl>
    <w:p w:rsidR="00EA72DD" w:rsidRPr="00EA72DD" w:rsidRDefault="00EA72DD" w:rsidP="00EA72D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2DD" w:rsidRPr="00EA72DD" w:rsidRDefault="00EA72DD" w:rsidP="00EA72DD">
      <w:pPr>
        <w:ind w:left="474"/>
        <w:jc w:val="right"/>
        <w:rPr>
          <w:rFonts w:ascii="Times New Roman" w:hAnsi="Times New Roman" w:cs="Times New Roman"/>
          <w:sz w:val="28"/>
          <w:szCs w:val="28"/>
        </w:rPr>
      </w:pPr>
    </w:p>
    <w:p w:rsidR="00EA72DD" w:rsidRPr="00EA72DD" w:rsidRDefault="00EA72DD" w:rsidP="00EA72DD">
      <w:pPr>
        <w:ind w:left="474"/>
        <w:jc w:val="right"/>
        <w:rPr>
          <w:rFonts w:ascii="Times New Roman" w:hAnsi="Times New Roman" w:cs="Times New Roman"/>
          <w:sz w:val="28"/>
          <w:szCs w:val="28"/>
        </w:rPr>
      </w:pPr>
    </w:p>
    <w:p w:rsidR="003B1395" w:rsidRPr="00EA72DD" w:rsidRDefault="003B1395">
      <w:pPr>
        <w:rPr>
          <w:rFonts w:ascii="Times New Roman" w:hAnsi="Times New Roman" w:cs="Times New Roman"/>
          <w:sz w:val="28"/>
          <w:szCs w:val="28"/>
        </w:rPr>
      </w:pPr>
    </w:p>
    <w:sectPr w:rsidR="003B1395" w:rsidRPr="00EA72DD" w:rsidSect="00EA72D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EA72DD"/>
    <w:rsid w:val="003B1395"/>
    <w:rsid w:val="00EA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D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EA72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Наталья Александ-на</cp:lastModifiedBy>
  <cp:revision>2</cp:revision>
  <dcterms:created xsi:type="dcterms:W3CDTF">2016-11-29T15:09:00Z</dcterms:created>
  <dcterms:modified xsi:type="dcterms:W3CDTF">2016-11-29T15:11:00Z</dcterms:modified>
</cp:coreProperties>
</file>